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E0" w:rsidRPr="006C3B5B" w:rsidRDefault="00F868E0" w:rsidP="00F868E0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ar-SA"/>
        </w:rPr>
      </w:pPr>
      <w:r w:rsidRPr="006C3B5B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</w:p>
    <w:p w:rsidR="00F868E0" w:rsidRPr="006C3B5B" w:rsidRDefault="00F868E0" w:rsidP="00F868E0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ar-SA"/>
        </w:rPr>
      </w:pPr>
      <w:r w:rsidRPr="006C3B5B">
        <w:rPr>
          <w:rFonts w:eastAsia="Calibri" w:cs="Calibri"/>
          <w:sz w:val="24"/>
          <w:szCs w:val="24"/>
          <w:lang w:eastAsia="ar-SA"/>
        </w:rPr>
        <w:t xml:space="preserve">к Приказу Министерства культуры, </w:t>
      </w:r>
    </w:p>
    <w:p w:rsidR="00F868E0" w:rsidRPr="006C3B5B" w:rsidRDefault="00F868E0" w:rsidP="00F868E0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ar-SA"/>
        </w:rPr>
      </w:pPr>
      <w:r w:rsidRPr="006C3B5B">
        <w:rPr>
          <w:rFonts w:eastAsia="Calibri" w:cs="Calibri"/>
          <w:sz w:val="24"/>
          <w:szCs w:val="24"/>
          <w:lang w:eastAsia="ar-SA"/>
        </w:rPr>
        <w:t xml:space="preserve">печати и по делам национальностей </w:t>
      </w:r>
    </w:p>
    <w:p w:rsidR="00F868E0" w:rsidRPr="006C3B5B" w:rsidRDefault="00F868E0" w:rsidP="00F868E0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ar-SA"/>
        </w:rPr>
      </w:pPr>
      <w:r w:rsidRPr="006C3B5B">
        <w:rPr>
          <w:rFonts w:eastAsia="Calibri" w:cs="Calibri"/>
          <w:sz w:val="24"/>
          <w:szCs w:val="24"/>
          <w:lang w:eastAsia="ar-SA"/>
        </w:rPr>
        <w:t xml:space="preserve">Республики Марий Эл </w:t>
      </w:r>
    </w:p>
    <w:p w:rsidR="00F868E0" w:rsidRPr="00064C7B" w:rsidRDefault="00F868E0" w:rsidP="00F868E0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ar-SA"/>
        </w:rPr>
      </w:pPr>
      <w:r w:rsidRPr="00064C7B">
        <w:rPr>
          <w:rFonts w:eastAsia="Calibri" w:cs="Calibri"/>
          <w:sz w:val="24"/>
          <w:szCs w:val="24"/>
          <w:lang w:eastAsia="ar-SA"/>
        </w:rPr>
        <w:t xml:space="preserve">№ </w:t>
      </w:r>
      <w:r w:rsidRPr="00064C7B">
        <w:rPr>
          <w:rFonts w:eastAsia="Calibri" w:cs="Calibri"/>
          <w:sz w:val="24"/>
          <w:szCs w:val="24"/>
          <w:u w:val="single"/>
          <w:lang w:eastAsia="ar-SA"/>
        </w:rPr>
        <w:t xml:space="preserve">132 </w:t>
      </w:r>
      <w:proofErr w:type="spellStart"/>
      <w:r w:rsidRPr="00064C7B">
        <w:rPr>
          <w:rFonts w:eastAsia="Calibri" w:cs="Calibri"/>
          <w:sz w:val="24"/>
          <w:szCs w:val="24"/>
          <w:u w:val="single"/>
          <w:lang w:eastAsia="ar-SA"/>
        </w:rPr>
        <w:t>вр</w:t>
      </w:r>
      <w:proofErr w:type="spellEnd"/>
      <w:r w:rsidRPr="00064C7B">
        <w:rPr>
          <w:rFonts w:eastAsia="Calibri" w:cs="Calibri"/>
          <w:sz w:val="24"/>
          <w:szCs w:val="24"/>
          <w:lang w:eastAsia="ar-SA"/>
        </w:rPr>
        <w:t xml:space="preserve"> от </w:t>
      </w:r>
      <w:r w:rsidRPr="00064C7B">
        <w:rPr>
          <w:rFonts w:eastAsia="Calibri" w:cs="Calibri"/>
          <w:sz w:val="24"/>
          <w:szCs w:val="24"/>
          <w:u w:val="single"/>
          <w:lang w:eastAsia="ar-SA"/>
        </w:rPr>
        <w:t>«22» мая 2023</w:t>
      </w:r>
      <w:r w:rsidRPr="00064C7B">
        <w:rPr>
          <w:rFonts w:eastAsia="Calibri" w:cs="Calibri"/>
          <w:sz w:val="24"/>
          <w:szCs w:val="24"/>
          <w:lang w:eastAsia="ar-SA"/>
        </w:rPr>
        <w:t xml:space="preserve"> г.</w:t>
      </w:r>
    </w:p>
    <w:p w:rsidR="00F868E0" w:rsidRDefault="00F868E0" w:rsidP="00F868E0">
      <w:pPr>
        <w:suppressAutoHyphens/>
        <w:spacing w:after="0" w:line="240" w:lineRule="auto"/>
        <w:jc w:val="right"/>
        <w:rPr>
          <w:rFonts w:eastAsia="Calibri" w:cs="Calibri"/>
          <w:b/>
          <w:color w:val="FF0000"/>
          <w:sz w:val="24"/>
          <w:szCs w:val="24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>ПОЛОЖЕНИЕ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>Республиканского смотра-конкурса программного и методического обеспечения деятельности ДШИ Республики Марий Эл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I</w:t>
      </w:r>
      <w:r w:rsidRPr="006C3B5B">
        <w:rPr>
          <w:rFonts w:eastAsia="Calibri" w:cs="Calibri"/>
          <w:b/>
          <w:lang w:eastAsia="ar-SA"/>
        </w:rPr>
        <w:t>.Общие положения</w:t>
      </w:r>
    </w:p>
    <w:p w:rsidR="00F868E0" w:rsidRPr="006C3B5B" w:rsidRDefault="00F868E0" w:rsidP="00F868E0">
      <w:pPr>
        <w:suppressAutoHyphens/>
        <w:spacing w:after="0" w:line="240" w:lineRule="auto"/>
        <w:ind w:left="1080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Настоящее положение определяет цели, задачи, состав участников, порядок проведения, подведения итогов и награждения участников Республиканского смотра-конкурса методических разработок для преподавателей детских художественных,  музыкальных школ и детских школ искусств Республики Марий Эл (далее Конкурс) в 202</w:t>
      </w:r>
      <w:r>
        <w:rPr>
          <w:rFonts w:eastAsia="Calibri" w:cs="Calibri"/>
          <w:lang w:eastAsia="ar-SA"/>
        </w:rPr>
        <w:t>3</w:t>
      </w:r>
      <w:r w:rsidRPr="006C3B5B">
        <w:rPr>
          <w:rFonts w:eastAsia="Calibri" w:cs="Calibri"/>
          <w:lang w:eastAsia="ar-SA"/>
        </w:rPr>
        <w:t>-202</w:t>
      </w:r>
      <w:r>
        <w:rPr>
          <w:rFonts w:eastAsia="Calibri" w:cs="Calibri"/>
          <w:lang w:eastAsia="ar-SA"/>
        </w:rPr>
        <w:t>4</w:t>
      </w:r>
      <w:r w:rsidRPr="006C3B5B">
        <w:rPr>
          <w:rFonts w:eastAsia="Calibri" w:cs="Calibri"/>
          <w:lang w:eastAsia="ar-SA"/>
        </w:rPr>
        <w:t xml:space="preserve"> учебном году.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eastAsia="Calibri" w:cs="Calibri"/>
          <w:szCs w:val="28"/>
          <w:lang w:eastAsia="ar-SA"/>
        </w:rPr>
      </w:pPr>
      <w:r w:rsidRPr="006C3B5B">
        <w:rPr>
          <w:rFonts w:eastAsia="Calibri" w:cs="Calibri"/>
          <w:b/>
          <w:bCs/>
          <w:szCs w:val="28"/>
          <w:lang w:eastAsia="ar-SA"/>
        </w:rPr>
        <w:t>Срок проведения: с 1</w:t>
      </w:r>
      <w:r>
        <w:rPr>
          <w:rFonts w:eastAsia="Calibri" w:cs="Calibri"/>
          <w:b/>
          <w:bCs/>
          <w:szCs w:val="28"/>
          <w:lang w:eastAsia="ar-SA"/>
        </w:rPr>
        <w:t>2</w:t>
      </w:r>
      <w:r w:rsidRPr="006C3B5B">
        <w:rPr>
          <w:rFonts w:eastAsia="Calibri" w:cs="Calibri"/>
          <w:b/>
          <w:bCs/>
          <w:szCs w:val="28"/>
          <w:lang w:eastAsia="ar-SA"/>
        </w:rPr>
        <w:t xml:space="preserve"> января по</w:t>
      </w:r>
      <w:r>
        <w:rPr>
          <w:rFonts w:eastAsia="Calibri" w:cs="Calibri"/>
          <w:b/>
          <w:bCs/>
          <w:szCs w:val="28"/>
          <w:lang w:eastAsia="ar-SA"/>
        </w:rPr>
        <w:t xml:space="preserve"> 2</w:t>
      </w:r>
      <w:r w:rsidRPr="006C3B5B">
        <w:rPr>
          <w:rFonts w:eastAsia="Calibri" w:cs="Calibri"/>
          <w:b/>
          <w:bCs/>
          <w:szCs w:val="28"/>
          <w:lang w:eastAsia="ar-SA"/>
        </w:rPr>
        <w:t xml:space="preserve"> февраля 202</w:t>
      </w:r>
      <w:r>
        <w:rPr>
          <w:rFonts w:eastAsia="Calibri" w:cs="Calibri"/>
          <w:b/>
          <w:bCs/>
          <w:szCs w:val="28"/>
          <w:lang w:eastAsia="ar-SA"/>
        </w:rPr>
        <w:t>4</w:t>
      </w:r>
      <w:r w:rsidRPr="006C3B5B">
        <w:rPr>
          <w:rFonts w:eastAsia="Calibri" w:cs="Calibri"/>
          <w:b/>
          <w:bCs/>
          <w:szCs w:val="28"/>
          <w:lang w:eastAsia="ar-SA"/>
        </w:rPr>
        <w:t xml:space="preserve"> года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>Учредитель конкурса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spacing w:val="-4"/>
          <w:lang w:eastAsia="ar-SA"/>
        </w:rPr>
      </w:pPr>
      <w:r w:rsidRPr="006C3B5B">
        <w:rPr>
          <w:rFonts w:eastAsia="Calibri" w:cs="Calibri"/>
          <w:spacing w:val="-4"/>
          <w:lang w:eastAsia="ar-SA"/>
        </w:rPr>
        <w:t>Министерство культуры, печати и по делам национальностей Республики Марий Эл.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>Организация-исполнитель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Республиканский ресурсный учебно-методический центр развития художественного образования «Камертон» ГБПОУ РМЭ «Колледж культуры и искусств имени И.С. Палантая»</w:t>
      </w:r>
    </w:p>
    <w:p w:rsidR="00F868E0" w:rsidRPr="006C3B5B" w:rsidRDefault="00F868E0" w:rsidP="00A164F1">
      <w:pPr>
        <w:numPr>
          <w:ilvl w:val="0"/>
          <w:numId w:val="10"/>
        </w:numPr>
        <w:tabs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Cs w:val="24"/>
          <w:lang w:eastAsia="ar-SA"/>
        </w:rPr>
      </w:pPr>
      <w:r w:rsidRPr="006C3B5B">
        <w:rPr>
          <w:rFonts w:eastAsia="Times New Roman" w:cs="Calibri"/>
          <w:iCs/>
          <w:szCs w:val="24"/>
          <w:lang w:eastAsia="ar-SA"/>
        </w:rPr>
        <w:t>координирует исполнение календаря проведения Конкурса;</w:t>
      </w:r>
    </w:p>
    <w:p w:rsidR="00F868E0" w:rsidRPr="006C3B5B" w:rsidRDefault="00F868E0" w:rsidP="00A164F1">
      <w:pPr>
        <w:numPr>
          <w:ilvl w:val="0"/>
          <w:numId w:val="10"/>
        </w:numPr>
        <w:tabs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Cs w:val="24"/>
          <w:lang w:eastAsia="ar-SA"/>
        </w:rPr>
      </w:pPr>
      <w:r w:rsidRPr="006C3B5B">
        <w:rPr>
          <w:rFonts w:eastAsia="Times New Roman" w:cs="Calibri"/>
          <w:iCs/>
          <w:szCs w:val="24"/>
          <w:lang w:eastAsia="ar-SA"/>
        </w:rPr>
        <w:t>обеспечивает содержательное соответствие всех мероприятий Конкурса его целям и задачам;</w:t>
      </w:r>
    </w:p>
    <w:p w:rsidR="00F868E0" w:rsidRPr="006C3B5B" w:rsidRDefault="00F868E0" w:rsidP="00A164F1">
      <w:pPr>
        <w:numPr>
          <w:ilvl w:val="0"/>
          <w:numId w:val="10"/>
        </w:numPr>
        <w:tabs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Cs w:val="24"/>
          <w:lang w:eastAsia="ar-SA"/>
        </w:rPr>
      </w:pPr>
      <w:r w:rsidRPr="006C3B5B">
        <w:rPr>
          <w:rFonts w:eastAsia="Times New Roman" w:cs="Calibri"/>
          <w:iCs/>
          <w:szCs w:val="24"/>
          <w:lang w:eastAsia="ar-SA"/>
        </w:rPr>
        <w:t>обеспечивает подготовку, организацию  и проведение Конкурса;</w:t>
      </w:r>
    </w:p>
    <w:p w:rsidR="00F868E0" w:rsidRPr="006C3B5B" w:rsidRDefault="00F868E0" w:rsidP="00A164F1">
      <w:pPr>
        <w:numPr>
          <w:ilvl w:val="0"/>
          <w:numId w:val="10"/>
        </w:numPr>
        <w:tabs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iCs/>
          <w:szCs w:val="24"/>
          <w:lang w:eastAsia="ar-SA"/>
        </w:rPr>
      </w:pPr>
      <w:r w:rsidRPr="006C3B5B">
        <w:rPr>
          <w:rFonts w:eastAsia="Times New Roman" w:cs="Calibri"/>
          <w:iCs/>
          <w:szCs w:val="24"/>
          <w:lang w:eastAsia="ar-SA"/>
        </w:rPr>
        <w:t xml:space="preserve">готовит аналитический отчет об итогах Конкурса. 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II</w:t>
      </w:r>
      <w:r w:rsidRPr="006C3B5B">
        <w:rPr>
          <w:rFonts w:eastAsia="Calibri" w:cs="Calibri"/>
          <w:b/>
          <w:lang w:eastAsia="ar-SA"/>
        </w:rPr>
        <w:t>. Цели и задачи конкурса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 xml:space="preserve">Конкурс проводится в целях повышения качества методических разработок и эффективности образования в детских художественных, музыкальных школах и детских школах искусств Республики Марий Эл: 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Основными задачами конкурса являются: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выявление и распространение лучшего опыта деятельности педагогов детских художественных, музыкальных школ и детских школ искусств по созданию и апробации образовательных программ;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bCs/>
          <w:iCs/>
          <w:szCs w:val="28"/>
          <w:lang w:eastAsia="ar-SA"/>
        </w:rPr>
      </w:pPr>
      <w:r w:rsidRPr="006C3B5B">
        <w:rPr>
          <w:rFonts w:eastAsia="Calibri" w:cs="Calibri"/>
          <w:lang w:eastAsia="ar-SA"/>
        </w:rPr>
        <w:t>и</w:t>
      </w:r>
      <w:r w:rsidRPr="006C3B5B">
        <w:rPr>
          <w:rFonts w:eastAsia="Calibri" w:cs="Calibri"/>
          <w:bCs/>
          <w:iCs/>
          <w:szCs w:val="28"/>
          <w:lang w:eastAsia="ar-SA"/>
        </w:rPr>
        <w:t>зучение и оценка методического обеспечения  образовательного процесса всех специальностейДМШ, ДХШ и ДШИ;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стимулирование творческой активности преподавателей;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выявление и распространение инновационных педагогических технологий;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поддержка преподавателей-новаторов;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создание банка данных учебно-методических работ;</w:t>
      </w:r>
    </w:p>
    <w:p w:rsidR="00F868E0" w:rsidRPr="006C3B5B" w:rsidRDefault="00F868E0" w:rsidP="00F868E0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lastRenderedPageBreak/>
        <w:t>обеспечение процедур аттестации педагогических кадров и аккредитации детских музыкальных школ и детских школ искусств.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III</w:t>
      </w:r>
      <w:r w:rsidRPr="006C3B5B">
        <w:rPr>
          <w:rFonts w:eastAsia="Calibri" w:cs="Calibri"/>
          <w:b/>
          <w:lang w:eastAsia="ar-SA"/>
        </w:rPr>
        <w:t>. Условия и порядок проведения Конкурса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В Конкурсе принимают участие преподаватели детских художественных, музыкальных школ и детских школ искусств Республики Марий Эл, Национальной гимназии искусств.</w:t>
      </w:r>
    </w:p>
    <w:p w:rsidR="00F868E0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szCs w:val="28"/>
          <w:lang w:eastAsia="ar-SA"/>
        </w:rPr>
      </w:pPr>
      <w:r w:rsidRPr="006C3B5B">
        <w:rPr>
          <w:rFonts w:eastAsia="Calibri" w:cs="Calibri"/>
          <w:szCs w:val="28"/>
          <w:lang w:eastAsia="ar-SA"/>
        </w:rPr>
        <w:t>Конкурс проводится 1 раз в два года.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Конкурс проводится в 2 тура: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proofErr w:type="gramStart"/>
      <w:r w:rsidRPr="006C3B5B">
        <w:rPr>
          <w:rFonts w:eastAsia="Calibri" w:cs="Calibri"/>
          <w:lang w:val="en-US" w:eastAsia="ar-SA"/>
        </w:rPr>
        <w:t>I</w:t>
      </w:r>
      <w:r w:rsidRPr="006C3B5B">
        <w:rPr>
          <w:rFonts w:eastAsia="Calibri" w:cs="Calibri"/>
          <w:lang w:eastAsia="ar-SA"/>
        </w:rPr>
        <w:t xml:space="preserve"> тур – </w:t>
      </w:r>
      <w:proofErr w:type="spellStart"/>
      <w:r w:rsidRPr="006C3B5B">
        <w:rPr>
          <w:rFonts w:eastAsia="Calibri" w:cs="Calibri"/>
          <w:lang w:eastAsia="ar-SA"/>
        </w:rPr>
        <w:t>внутришкольный</w:t>
      </w:r>
      <w:proofErr w:type="spellEnd"/>
      <w:r w:rsidRPr="006C3B5B">
        <w:rPr>
          <w:rFonts w:eastAsia="Calibri" w:cs="Calibri"/>
          <w:lang w:eastAsia="ar-SA"/>
        </w:rPr>
        <w:t>.</w:t>
      </w:r>
      <w:proofErr w:type="gramEnd"/>
      <w:r w:rsidRPr="006C3B5B">
        <w:rPr>
          <w:rFonts w:eastAsia="Calibri" w:cs="Calibri"/>
          <w:lang w:eastAsia="ar-SA"/>
        </w:rPr>
        <w:t xml:space="preserve"> Сроки проведения устанавливаются администрацией школы. Содержанием </w:t>
      </w:r>
      <w:r w:rsidRPr="006C3B5B">
        <w:rPr>
          <w:rFonts w:eastAsia="Calibri" w:cs="Calibri"/>
          <w:lang w:val="en-US" w:eastAsia="ar-SA"/>
        </w:rPr>
        <w:t>I</w:t>
      </w:r>
      <w:r w:rsidRPr="006C3B5B">
        <w:rPr>
          <w:rFonts w:eastAsia="Calibri" w:cs="Calibri"/>
          <w:lang w:eastAsia="ar-SA"/>
        </w:rPr>
        <w:t xml:space="preserve"> тура Конкурса является отбор и экспертиза учебных и методических пособий, предоставленных преподавателями детских художественных, музыкальных школ и детских школ искусств. Работы, успешно апробированные в образовательном процессе, имеющие положительную экспертную оценку, направляются на участие во </w:t>
      </w:r>
      <w:r w:rsidRPr="006C3B5B">
        <w:rPr>
          <w:rFonts w:eastAsia="Calibri" w:cs="Calibri"/>
          <w:lang w:val="en-US" w:eastAsia="ar-SA"/>
        </w:rPr>
        <w:t>II</w:t>
      </w:r>
      <w:r w:rsidRPr="006C3B5B">
        <w:rPr>
          <w:rFonts w:eastAsia="Calibri" w:cs="Calibri"/>
          <w:lang w:eastAsia="ar-SA"/>
        </w:rPr>
        <w:t xml:space="preserve"> этапе Конкурса. 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b/>
          <w:bCs/>
          <w:szCs w:val="28"/>
          <w:lang w:eastAsia="ar-SA"/>
        </w:rPr>
      </w:pPr>
      <w:proofErr w:type="gramStart"/>
      <w:r w:rsidRPr="006C3B5B">
        <w:rPr>
          <w:rFonts w:eastAsia="Calibri" w:cs="Calibri"/>
          <w:lang w:val="en-US" w:eastAsia="ar-SA"/>
        </w:rPr>
        <w:t>II</w:t>
      </w:r>
      <w:r w:rsidRPr="006C3B5B">
        <w:rPr>
          <w:rFonts w:eastAsia="Calibri" w:cs="Calibri"/>
          <w:lang w:eastAsia="ar-SA"/>
        </w:rPr>
        <w:t xml:space="preserve"> тур – заключительный.</w:t>
      </w:r>
      <w:proofErr w:type="gramEnd"/>
      <w:r w:rsidRPr="006C3B5B">
        <w:rPr>
          <w:rFonts w:eastAsia="Calibri" w:cs="Calibri"/>
          <w:lang w:eastAsia="ar-SA"/>
        </w:rPr>
        <w:t xml:space="preserve"> Проводится  </w:t>
      </w:r>
      <w:r>
        <w:rPr>
          <w:rFonts w:eastAsia="Calibri" w:cs="Calibri"/>
          <w:b/>
          <w:bCs/>
          <w:szCs w:val="28"/>
          <w:lang w:eastAsia="ar-SA"/>
        </w:rPr>
        <w:t>с</w:t>
      </w:r>
      <w:r w:rsidRPr="00241F6C">
        <w:rPr>
          <w:rFonts w:eastAsia="Calibri" w:cs="Calibri"/>
          <w:b/>
          <w:bCs/>
          <w:szCs w:val="28"/>
          <w:lang w:eastAsia="ar-SA"/>
        </w:rPr>
        <w:t xml:space="preserve"> 12 января по</w:t>
      </w:r>
      <w:r w:rsidR="00030C00">
        <w:rPr>
          <w:rFonts w:eastAsia="Calibri" w:cs="Calibri"/>
          <w:b/>
          <w:bCs/>
          <w:szCs w:val="28"/>
          <w:lang w:eastAsia="ar-SA"/>
        </w:rPr>
        <w:t xml:space="preserve"> </w:t>
      </w:r>
      <w:r w:rsidRPr="00241F6C">
        <w:rPr>
          <w:rFonts w:eastAsia="Calibri" w:cs="Calibri"/>
          <w:b/>
          <w:bCs/>
          <w:szCs w:val="28"/>
          <w:lang w:eastAsia="ar-SA"/>
        </w:rPr>
        <w:t>2 февраля 2024 года</w:t>
      </w:r>
      <w:r>
        <w:rPr>
          <w:rFonts w:eastAsia="Calibri" w:cs="Calibri"/>
          <w:b/>
          <w:bCs/>
          <w:szCs w:val="28"/>
          <w:lang w:eastAsia="ar-SA"/>
        </w:rPr>
        <w:t>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szCs w:val="28"/>
          <w:lang w:eastAsia="ar-SA"/>
        </w:rPr>
      </w:pPr>
    </w:p>
    <w:p w:rsidR="00F868E0" w:rsidRPr="006C3B5B" w:rsidRDefault="00F868E0" w:rsidP="00F868E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Смотр-конкурс проводится в три этапа:</w:t>
      </w:r>
    </w:p>
    <w:p w:rsidR="00F868E0" w:rsidRPr="006C3B5B" w:rsidRDefault="00F868E0" w:rsidP="00F868E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proofErr w:type="gramStart"/>
      <w:r w:rsidRPr="006C3B5B">
        <w:rPr>
          <w:rFonts w:eastAsia="Times New Roman" w:cs="Calibri"/>
          <w:b/>
          <w:szCs w:val="28"/>
          <w:lang w:val="en-US" w:eastAsia="ar-SA"/>
        </w:rPr>
        <w:t>I</w:t>
      </w:r>
      <w:r w:rsidRPr="006C3B5B">
        <w:rPr>
          <w:rFonts w:eastAsia="Times New Roman" w:cs="Calibri"/>
          <w:b/>
          <w:szCs w:val="28"/>
          <w:lang w:eastAsia="ar-SA"/>
        </w:rPr>
        <w:t xml:space="preserve"> этап</w:t>
      </w:r>
      <w:r w:rsidRPr="006C3B5B">
        <w:rPr>
          <w:rFonts w:eastAsia="Times New Roman" w:cs="Calibri"/>
          <w:szCs w:val="28"/>
          <w:lang w:eastAsia="ar-SA"/>
        </w:rPr>
        <w:t xml:space="preserve"> – подача заявки и представление работы до 1</w:t>
      </w:r>
      <w:r>
        <w:rPr>
          <w:rFonts w:eastAsia="Times New Roman" w:cs="Calibri"/>
          <w:szCs w:val="28"/>
          <w:lang w:eastAsia="ar-SA"/>
        </w:rPr>
        <w:t>1</w:t>
      </w:r>
      <w:r w:rsidRPr="006C3B5B">
        <w:rPr>
          <w:rFonts w:eastAsia="Times New Roman" w:cs="Calibri"/>
          <w:szCs w:val="28"/>
          <w:lang w:eastAsia="ar-SA"/>
        </w:rPr>
        <w:t xml:space="preserve"> января 202</w:t>
      </w:r>
      <w:r>
        <w:rPr>
          <w:rFonts w:eastAsia="Times New Roman" w:cs="Calibri"/>
          <w:szCs w:val="28"/>
          <w:lang w:eastAsia="ar-SA"/>
        </w:rPr>
        <w:t>4</w:t>
      </w:r>
      <w:r w:rsidRPr="006C3B5B">
        <w:rPr>
          <w:rFonts w:eastAsia="Times New Roman" w:cs="Calibri"/>
          <w:szCs w:val="28"/>
          <w:lang w:eastAsia="ar-SA"/>
        </w:rPr>
        <w:t xml:space="preserve"> г.</w:t>
      </w:r>
      <w:proofErr w:type="gramEnd"/>
    </w:p>
    <w:p w:rsidR="00F868E0" w:rsidRPr="006C3B5B" w:rsidRDefault="00F868E0" w:rsidP="00F868E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szCs w:val="28"/>
          <w:lang w:val="en-US" w:eastAsia="ar-SA"/>
        </w:rPr>
        <w:t>II</w:t>
      </w:r>
      <w:r w:rsidRPr="006C3B5B">
        <w:rPr>
          <w:rFonts w:eastAsia="Times New Roman" w:cs="Calibri"/>
          <w:b/>
          <w:szCs w:val="28"/>
          <w:lang w:eastAsia="ar-SA"/>
        </w:rPr>
        <w:t xml:space="preserve"> этап</w:t>
      </w:r>
      <w:r w:rsidRPr="006C3B5B">
        <w:rPr>
          <w:rFonts w:eastAsia="Times New Roman" w:cs="Calibri"/>
          <w:szCs w:val="28"/>
          <w:lang w:eastAsia="ar-SA"/>
        </w:rPr>
        <w:t xml:space="preserve"> – проведение экспертизы и рецензирование представленных материалов </w:t>
      </w:r>
      <w:r w:rsidRPr="00241F6C">
        <w:rPr>
          <w:rFonts w:eastAsia="Times New Roman" w:cs="Calibri"/>
          <w:szCs w:val="28"/>
          <w:lang w:eastAsia="ar-SA"/>
        </w:rPr>
        <w:t>с 12 января по2 февраля 2024 года</w:t>
      </w:r>
    </w:p>
    <w:p w:rsidR="00F868E0" w:rsidRPr="006C3B5B" w:rsidRDefault="00F868E0" w:rsidP="00F868E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szCs w:val="28"/>
          <w:lang w:val="en-US" w:eastAsia="ar-SA"/>
        </w:rPr>
        <w:t>III</w:t>
      </w:r>
      <w:r w:rsidRPr="006C3B5B">
        <w:rPr>
          <w:rFonts w:eastAsia="Times New Roman" w:cs="Calibri"/>
          <w:b/>
          <w:szCs w:val="28"/>
          <w:lang w:eastAsia="ar-SA"/>
        </w:rPr>
        <w:t xml:space="preserve"> этап</w:t>
      </w:r>
      <w:r w:rsidRPr="006C3B5B">
        <w:rPr>
          <w:rFonts w:eastAsia="Times New Roman" w:cs="Calibri"/>
          <w:szCs w:val="28"/>
          <w:lang w:eastAsia="ar-SA"/>
        </w:rPr>
        <w:t xml:space="preserve"> – подведение итогов конкурса, определение победителей – </w:t>
      </w:r>
      <w:r>
        <w:rPr>
          <w:rFonts w:eastAsia="Times New Roman" w:cs="Calibri"/>
          <w:szCs w:val="28"/>
          <w:lang w:eastAsia="ar-SA"/>
        </w:rPr>
        <w:t>2</w:t>
      </w:r>
      <w:r w:rsidRPr="006C3B5B">
        <w:rPr>
          <w:rFonts w:eastAsia="Times New Roman" w:cs="Calibri"/>
          <w:szCs w:val="28"/>
          <w:lang w:eastAsia="ar-SA"/>
        </w:rPr>
        <w:t xml:space="preserve"> февраля 202</w:t>
      </w:r>
      <w:r>
        <w:rPr>
          <w:rFonts w:eastAsia="Times New Roman" w:cs="Calibri"/>
          <w:szCs w:val="28"/>
          <w:lang w:eastAsia="ar-SA"/>
        </w:rPr>
        <w:t>4</w:t>
      </w:r>
      <w:r w:rsidRPr="006C3B5B">
        <w:rPr>
          <w:rFonts w:eastAsia="Times New Roman" w:cs="Calibri"/>
          <w:szCs w:val="28"/>
          <w:lang w:eastAsia="ar-SA"/>
        </w:rPr>
        <w:t xml:space="preserve"> года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На Конкурс принимаются</w:t>
      </w:r>
    </w:p>
    <w:p w:rsidR="00F868E0" w:rsidRPr="006C3B5B" w:rsidRDefault="00F868E0" w:rsidP="00F868E0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993" w:hanging="284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b/>
          <w:bCs/>
          <w:lang w:eastAsia="ar-SA"/>
        </w:rPr>
        <w:t>учебные и методические пособия</w:t>
      </w:r>
      <w:r w:rsidRPr="006C3B5B">
        <w:rPr>
          <w:rFonts w:eastAsia="Calibri" w:cs="Calibri"/>
          <w:lang w:eastAsia="ar-SA"/>
        </w:rPr>
        <w:t xml:space="preserve">  по всем видам искусств, воспитательной, </w:t>
      </w:r>
      <w:proofErr w:type="spellStart"/>
      <w:r w:rsidRPr="006C3B5B">
        <w:rPr>
          <w:rFonts w:eastAsia="Calibri" w:cs="Calibri"/>
          <w:lang w:eastAsia="ar-SA"/>
        </w:rPr>
        <w:t>профориентационной</w:t>
      </w:r>
      <w:proofErr w:type="spellEnd"/>
      <w:r w:rsidRPr="006C3B5B">
        <w:rPr>
          <w:rFonts w:eastAsia="Calibri" w:cs="Calibri"/>
          <w:lang w:eastAsia="ar-SA"/>
        </w:rPr>
        <w:t xml:space="preserve"> работе и др.:</w:t>
      </w:r>
    </w:p>
    <w:p w:rsidR="00F868E0" w:rsidRPr="006C3B5B" w:rsidRDefault="00F868E0" w:rsidP="00F868E0">
      <w:pPr>
        <w:numPr>
          <w:ilvl w:val="0"/>
          <w:numId w:val="2"/>
        </w:numPr>
        <w:tabs>
          <w:tab w:val="left" w:pos="-72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bCs/>
          <w:szCs w:val="28"/>
          <w:lang w:eastAsia="ar-SA"/>
        </w:rPr>
      </w:pPr>
      <w:r w:rsidRPr="006C3B5B">
        <w:rPr>
          <w:rFonts w:eastAsia="Times New Roman" w:cs="Calibri"/>
          <w:bCs/>
          <w:szCs w:val="28"/>
          <w:lang w:eastAsia="ar-SA"/>
        </w:rPr>
        <w:t>методические разработки,</w:t>
      </w:r>
    </w:p>
    <w:p w:rsidR="00F868E0" w:rsidRPr="006C3B5B" w:rsidRDefault="00F868E0" w:rsidP="00F868E0">
      <w:pPr>
        <w:numPr>
          <w:ilvl w:val="0"/>
          <w:numId w:val="2"/>
        </w:numPr>
        <w:tabs>
          <w:tab w:val="left" w:pos="-72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bCs/>
          <w:szCs w:val="28"/>
          <w:lang w:eastAsia="ar-SA"/>
        </w:rPr>
      </w:pPr>
      <w:r w:rsidRPr="006C3B5B">
        <w:rPr>
          <w:rFonts w:eastAsia="Times New Roman" w:cs="Calibri"/>
          <w:bCs/>
          <w:szCs w:val="28"/>
          <w:lang w:eastAsia="ar-SA"/>
        </w:rPr>
        <w:t>методические рекомендации,</w:t>
      </w:r>
    </w:p>
    <w:p w:rsidR="00F868E0" w:rsidRPr="006C3B5B" w:rsidRDefault="00F868E0" w:rsidP="00F868E0">
      <w:pPr>
        <w:numPr>
          <w:ilvl w:val="0"/>
          <w:numId w:val="2"/>
        </w:numPr>
        <w:tabs>
          <w:tab w:val="left" w:pos="-72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дидактические материалы по предметам,</w:t>
      </w:r>
    </w:p>
    <w:p w:rsidR="00F868E0" w:rsidRPr="006C3B5B" w:rsidRDefault="00F868E0" w:rsidP="00F868E0">
      <w:pPr>
        <w:numPr>
          <w:ilvl w:val="0"/>
          <w:numId w:val="2"/>
        </w:numPr>
        <w:tabs>
          <w:tab w:val="left" w:pos="-720"/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электронные пособия.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i/>
          <w:szCs w:val="28"/>
          <w:lang w:eastAsia="ar-SA"/>
        </w:rPr>
        <w:t>Методическая разработка</w:t>
      </w:r>
      <w:r w:rsidRPr="006C3B5B">
        <w:rPr>
          <w:rFonts w:eastAsia="Times New Roman" w:cs="Calibri"/>
          <w:szCs w:val="28"/>
          <w:lang w:eastAsia="ar-SA"/>
        </w:rPr>
        <w:t xml:space="preserve"> – работа, обобщающая практический опыт автора по определенному курсу на полугодие (год), методику использования отдельных приемов и средств обучения.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i/>
          <w:szCs w:val="28"/>
          <w:lang w:eastAsia="ar-SA"/>
        </w:rPr>
        <w:t>Методические рекомендации</w:t>
      </w:r>
      <w:r w:rsidRPr="006C3B5B">
        <w:rPr>
          <w:rFonts w:eastAsia="Times New Roman" w:cs="Calibri"/>
          <w:szCs w:val="28"/>
          <w:lang w:eastAsia="ar-SA"/>
        </w:rPr>
        <w:t xml:space="preserve"> – работа, обобщающая практический опыт автора, содержащие рекомендации, конкретные советы по оптимизации учебного процесса в преподавании какой-либо учебной дисциплины, раздела или методической темы.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i/>
          <w:szCs w:val="28"/>
          <w:lang w:eastAsia="ar-SA"/>
        </w:rPr>
        <w:t>Учебные пособия</w:t>
      </w:r>
      <w:r w:rsidRPr="006C3B5B">
        <w:rPr>
          <w:rFonts w:eastAsia="Times New Roman" w:cs="Calibri"/>
          <w:szCs w:val="28"/>
          <w:lang w:eastAsia="ar-SA"/>
        </w:rPr>
        <w:t xml:space="preserve"> – </w:t>
      </w:r>
    </w:p>
    <w:p w:rsidR="00F868E0" w:rsidRPr="006C3B5B" w:rsidRDefault="00F868E0" w:rsidP="00F868E0">
      <w:pPr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1) книги, излагающие основы научных знаний по определенному учебному предмету с определенных авторских позиций; 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2) книги для преподавателей или учащихся, содержащие методические материалы, разъяснения, рекомендации по отдельным учебным предметам;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 3) специально изготовленные натуральные предметы и материалы, использующиеся в качестве источника знаний в учебно-воспитательном процессе.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i/>
          <w:szCs w:val="28"/>
          <w:lang w:eastAsia="ar-SA"/>
        </w:rPr>
        <w:t>Дидактические материалы</w:t>
      </w:r>
      <w:r w:rsidRPr="006C3B5B">
        <w:rPr>
          <w:rFonts w:eastAsia="Times New Roman" w:cs="Calibri"/>
          <w:szCs w:val="28"/>
          <w:lang w:eastAsia="ar-SA"/>
        </w:rPr>
        <w:t xml:space="preserve"> – особый вид материалов для учебных занятий, использование которых способствует активизация познавательной деятельности обучающихся и экономии учебного времени. Дидактическими </w:t>
      </w:r>
      <w:r w:rsidRPr="006C3B5B">
        <w:rPr>
          <w:rFonts w:eastAsia="Times New Roman" w:cs="Calibri"/>
          <w:szCs w:val="28"/>
          <w:lang w:eastAsia="ar-SA"/>
        </w:rPr>
        <w:lastRenderedPageBreak/>
        <w:t>материалами являются сборники упражнений, наглядные пособия: таблицы, карточки и др.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i/>
          <w:szCs w:val="28"/>
          <w:lang w:eastAsia="ar-SA"/>
        </w:rPr>
        <w:t>Электронные пособия</w:t>
      </w:r>
      <w:r w:rsidRPr="006C3B5B">
        <w:rPr>
          <w:rFonts w:eastAsia="Times New Roman" w:cs="Calibri"/>
          <w:szCs w:val="28"/>
          <w:lang w:eastAsia="ar-SA"/>
        </w:rPr>
        <w:t xml:space="preserve"> – демонстрационные материалы (презентации, созданные средства наглядности и т.д.), методические рекомендации и пособия по отдельным разделам учебной программы, сборники заданий, упражнений, представленные в электронном виде, программные системы контроля знаний, электронные учебные курсы, обучающие и развивающие игры.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IV</w:t>
      </w:r>
      <w:r w:rsidRPr="006C3B5B">
        <w:rPr>
          <w:rFonts w:eastAsia="Calibri" w:cs="Calibri"/>
          <w:b/>
          <w:lang w:eastAsia="ar-SA"/>
        </w:rPr>
        <w:t>. Требования к Конкурсным работам</w:t>
      </w:r>
    </w:p>
    <w:p w:rsidR="00F868E0" w:rsidRPr="006C3B5B" w:rsidRDefault="00F868E0" w:rsidP="00F868E0">
      <w:pPr>
        <w:suppressAutoHyphens/>
        <w:spacing w:after="0" w:line="240" w:lineRule="auto"/>
        <w:ind w:firstLine="708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 xml:space="preserve">Работы являются авторскими разработками по дисциплине, </w:t>
      </w:r>
      <w:r w:rsidRPr="006C3B5B">
        <w:rPr>
          <w:rFonts w:eastAsia="Calibri" w:cs="Calibri"/>
          <w:b/>
          <w:lang w:eastAsia="ar-SA"/>
        </w:rPr>
        <w:t>входящей в учебный план образовательного учреждения</w:t>
      </w:r>
      <w:r w:rsidRPr="006C3B5B">
        <w:rPr>
          <w:rFonts w:eastAsia="Calibri" w:cs="Calibri"/>
          <w:lang w:eastAsia="ar-SA"/>
        </w:rPr>
        <w:t xml:space="preserve">. При использовании в работе идей и текстов, не принадлежащих автору, </w:t>
      </w:r>
      <w:r w:rsidRPr="006C3B5B">
        <w:rPr>
          <w:rFonts w:eastAsia="Calibri" w:cs="Calibri"/>
          <w:b/>
          <w:lang w:eastAsia="ar-SA"/>
        </w:rPr>
        <w:t>обязательна ссылка</w:t>
      </w:r>
      <w:r w:rsidRPr="006C3B5B">
        <w:rPr>
          <w:rFonts w:eastAsia="Calibri" w:cs="Calibri"/>
          <w:lang w:eastAsia="ar-SA"/>
        </w:rPr>
        <w:t xml:space="preserve"> на источник информации. 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 xml:space="preserve">В комплект </w:t>
      </w:r>
      <w:proofErr w:type="gramStart"/>
      <w:r w:rsidRPr="006C3B5B">
        <w:rPr>
          <w:rFonts w:eastAsia="Calibri" w:cs="Calibri"/>
          <w:b/>
          <w:lang w:eastAsia="ar-SA"/>
        </w:rPr>
        <w:t>материалов, представляемых на смотр-конкурс входят</w:t>
      </w:r>
      <w:proofErr w:type="gramEnd"/>
      <w:r w:rsidRPr="006C3B5B">
        <w:rPr>
          <w:rFonts w:eastAsia="Calibri" w:cs="Calibri"/>
          <w:b/>
          <w:lang w:eastAsia="ar-SA"/>
        </w:rPr>
        <w:t>: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1. Два экземпляра работы (в электронном и печатном виде)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2. Рекомендация от администрации школы.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 xml:space="preserve">3. Рецензия преподавателя </w:t>
      </w:r>
      <w:proofErr w:type="spellStart"/>
      <w:r w:rsidRPr="006C3B5B">
        <w:rPr>
          <w:rFonts w:eastAsia="Calibri" w:cs="Calibri"/>
          <w:lang w:eastAsia="ar-SA"/>
        </w:rPr>
        <w:t>ССУЗа</w:t>
      </w:r>
      <w:proofErr w:type="spellEnd"/>
      <w:r w:rsidRPr="006C3B5B">
        <w:rPr>
          <w:rFonts w:eastAsia="Calibri" w:cs="Calibri"/>
          <w:lang w:eastAsia="ar-SA"/>
        </w:rPr>
        <w:t>, ВУЗа по данной специальности.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eastAsia="Times New Roman" w:cs="Calibri"/>
          <w:b/>
          <w:szCs w:val="28"/>
          <w:lang w:eastAsia="ar-SA"/>
        </w:rPr>
      </w:pPr>
      <w:r w:rsidRPr="006C3B5B">
        <w:rPr>
          <w:rFonts w:eastAsia="Times New Roman" w:cs="Calibri"/>
          <w:b/>
          <w:szCs w:val="28"/>
          <w:lang w:eastAsia="ar-SA"/>
        </w:rPr>
        <w:t>Оформление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Работы принимаются в печатном виде, шрифт </w:t>
      </w:r>
      <w:proofErr w:type="spellStart"/>
      <w:r w:rsidRPr="006C3B5B">
        <w:rPr>
          <w:rFonts w:eastAsia="Times New Roman" w:cs="Calibri"/>
          <w:szCs w:val="28"/>
          <w:lang w:eastAsia="ar-SA"/>
        </w:rPr>
        <w:t>TimesNewRoman</w:t>
      </w:r>
      <w:proofErr w:type="spellEnd"/>
      <w:r w:rsidRPr="006C3B5B">
        <w:rPr>
          <w:rFonts w:eastAsia="Times New Roman" w:cs="Calibri"/>
          <w:szCs w:val="28"/>
          <w:lang w:eastAsia="ar-SA"/>
        </w:rPr>
        <w:t xml:space="preserve">, размер 14, межстрочный интервал 1,5. Абзац с отступом в 1,2 см, выравнивание по ширине, поля страницы: </w:t>
      </w:r>
      <w:proofErr w:type="gramStart"/>
      <w:r w:rsidRPr="006C3B5B">
        <w:rPr>
          <w:rFonts w:eastAsia="Times New Roman" w:cs="Calibri"/>
          <w:szCs w:val="28"/>
          <w:lang w:eastAsia="ar-SA"/>
        </w:rPr>
        <w:t xml:space="preserve">Верхнее - 20 мм., Нижнее - 25 мм., Левое - 25 мм., Правое - 25 мм., </w:t>
      </w:r>
      <w:proofErr w:type="gramEnd"/>
    </w:p>
    <w:p w:rsidR="00F868E0" w:rsidRPr="006C3B5B" w:rsidRDefault="00F868E0" w:rsidP="00F868E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- нумерацию страниц не устанавливать,</w:t>
      </w:r>
    </w:p>
    <w:p w:rsidR="00F868E0" w:rsidRPr="006C3B5B" w:rsidRDefault="00F868E0" w:rsidP="00F868E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- переносы только автоматические,</w:t>
      </w:r>
    </w:p>
    <w:p w:rsidR="00F868E0" w:rsidRPr="006C3B5B" w:rsidRDefault="00F868E0" w:rsidP="00F868E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- не устанавливать абзацы пробелами,</w:t>
      </w:r>
    </w:p>
    <w:p w:rsidR="00F868E0" w:rsidRPr="006C3B5B" w:rsidRDefault="00F868E0" w:rsidP="00F868E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- не использовать никаких дополнительных приемов выравнивания текста,</w:t>
      </w:r>
    </w:p>
    <w:p w:rsidR="00F868E0" w:rsidRPr="006C3B5B" w:rsidRDefault="00F868E0" w:rsidP="00F868E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- не оставлять пробелов перед знаками препинания,</w:t>
      </w:r>
    </w:p>
    <w:p w:rsidR="00F868E0" w:rsidRPr="006C3B5B" w:rsidRDefault="00F868E0" w:rsidP="00F868E0">
      <w:pPr>
        <w:tabs>
          <w:tab w:val="left" w:pos="709"/>
        </w:tabs>
        <w:suppressAutoHyphens/>
        <w:spacing w:after="0" w:line="240" w:lineRule="auto"/>
        <w:ind w:left="360" w:firstLine="20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- в тексте могут быть </w:t>
      </w:r>
      <w:proofErr w:type="gramStart"/>
      <w:r w:rsidRPr="006C3B5B">
        <w:rPr>
          <w:rFonts w:eastAsia="Times New Roman" w:cs="Calibri"/>
          <w:szCs w:val="28"/>
          <w:lang w:eastAsia="ar-SA"/>
        </w:rPr>
        <w:t>использованы</w:t>
      </w:r>
      <w:proofErr w:type="gramEnd"/>
      <w:r w:rsidRPr="006C3B5B">
        <w:rPr>
          <w:rFonts w:eastAsia="Times New Roman" w:cs="Calibri"/>
          <w:szCs w:val="28"/>
          <w:lang w:eastAsia="ar-SA"/>
        </w:rPr>
        <w:t xml:space="preserve"> курсив и полужирное начертание.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Сноски: внизу страницы, со сквозной нумерацией, размер шрифта 10, межстрочный интервал 1, выравнивание по ширине, отступ 1,2 см. 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Работы, содержащие нотный материал, принимаются в компьютерном наборе в нотном редакторе  и в формате </w:t>
      </w:r>
      <w:r w:rsidRPr="006C3B5B">
        <w:rPr>
          <w:rFonts w:eastAsia="Times New Roman" w:cs="Calibri"/>
          <w:szCs w:val="28"/>
          <w:lang w:val="en-US" w:eastAsia="ar-SA"/>
        </w:rPr>
        <w:t>PDF</w:t>
      </w:r>
      <w:r w:rsidRPr="006C3B5B">
        <w:rPr>
          <w:rFonts w:eastAsia="Times New Roman" w:cs="Calibri"/>
          <w:szCs w:val="28"/>
          <w:lang w:eastAsia="ar-SA"/>
        </w:rPr>
        <w:t xml:space="preserve"> без нумерации страниц.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Все материалы должны содержать:</w:t>
      </w:r>
    </w:p>
    <w:p w:rsidR="00F868E0" w:rsidRPr="006C3B5B" w:rsidRDefault="00F868E0" w:rsidP="00A164F1">
      <w:pPr>
        <w:numPr>
          <w:ilvl w:val="0"/>
          <w:numId w:val="11"/>
        </w:numPr>
        <w:tabs>
          <w:tab w:val="left" w:pos="-720"/>
          <w:tab w:val="left" w:pos="284"/>
        </w:tabs>
        <w:suppressAutoHyphens/>
        <w:spacing w:after="0" w:line="240" w:lineRule="auto"/>
        <w:ind w:hanging="720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b/>
          <w:bCs/>
          <w:szCs w:val="28"/>
          <w:lang w:eastAsia="ar-SA"/>
        </w:rPr>
        <w:t xml:space="preserve">Пояснительную записку </w:t>
      </w:r>
      <w:r w:rsidRPr="006C3B5B">
        <w:rPr>
          <w:rFonts w:eastAsia="Times New Roman" w:cs="Calibri"/>
          <w:szCs w:val="28"/>
          <w:lang w:eastAsia="ar-SA"/>
        </w:rPr>
        <w:t xml:space="preserve"> по следующей схеме:</w:t>
      </w:r>
    </w:p>
    <w:p w:rsidR="00F868E0" w:rsidRPr="006C3B5B" w:rsidRDefault="00F868E0" w:rsidP="00F868E0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567" w:hanging="283"/>
        <w:jc w:val="both"/>
        <w:rPr>
          <w:rFonts w:eastAsia="Calibri" w:cs="Calibri"/>
          <w:lang w:eastAsia="ar-SA"/>
        </w:rPr>
      </w:pPr>
      <w:proofErr w:type="gramStart"/>
      <w:r w:rsidRPr="006C3B5B">
        <w:rPr>
          <w:rFonts w:eastAsia="Calibri" w:cs="Calibri"/>
          <w:lang w:eastAsia="ar-SA"/>
        </w:rPr>
        <w:t>титульный лист, который включает: наименование образовательного учреждения; где, когда и кем утверждено учебное пособие; название учебного пособия; срок реализации; Ф.И.О., должность автора (авторов); возраст детей, на которых рассчитано учебное пособие; название города, населенного пункта; год разработки;</w:t>
      </w:r>
      <w:proofErr w:type="gramEnd"/>
    </w:p>
    <w:p w:rsidR="00F868E0" w:rsidRPr="006C3B5B" w:rsidRDefault="00F868E0" w:rsidP="00F868E0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567" w:hanging="283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вводная часть (обоснование необходимости создания материалов, цель, задачи);</w:t>
      </w:r>
    </w:p>
    <w:p w:rsidR="00F868E0" w:rsidRPr="006C3B5B" w:rsidRDefault="00F868E0" w:rsidP="00F868E0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567" w:hanging="283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краткое описание методики использования предложенных материалов (рекомендации по ее использованию).</w:t>
      </w:r>
    </w:p>
    <w:p w:rsidR="00F868E0" w:rsidRPr="006C3B5B" w:rsidRDefault="00F868E0" w:rsidP="00F868E0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567" w:hanging="283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b/>
          <w:bCs/>
          <w:lang w:eastAsia="ar-SA"/>
        </w:rPr>
        <w:lastRenderedPageBreak/>
        <w:t>Заключение</w:t>
      </w:r>
      <w:r w:rsidRPr="006C3B5B">
        <w:rPr>
          <w:rFonts w:eastAsia="Calibri" w:cs="Calibri"/>
          <w:lang w:eastAsia="ar-SA"/>
        </w:rPr>
        <w:t>, которое включает описание реально полученных результатов и прогноз на дальнейшее продолжение работы по предложенной теме.</w:t>
      </w:r>
    </w:p>
    <w:p w:rsidR="00F868E0" w:rsidRPr="006C3B5B" w:rsidRDefault="00F868E0" w:rsidP="00F868E0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567" w:hanging="283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b/>
          <w:bCs/>
          <w:lang w:eastAsia="ar-SA"/>
        </w:rPr>
        <w:t>Список литературы</w:t>
      </w:r>
      <w:r w:rsidRPr="006C3B5B">
        <w:rPr>
          <w:rFonts w:eastAsia="Calibri" w:cs="Calibri"/>
          <w:lang w:eastAsia="ar-SA"/>
        </w:rPr>
        <w:t xml:space="preserve">, оформленный в соответствии с ГОСТом и включающий в себя труды, книги, статьи из сборников, газет, журналов. </w:t>
      </w:r>
      <w:proofErr w:type="gramStart"/>
      <w:r w:rsidRPr="006C3B5B">
        <w:rPr>
          <w:rFonts w:eastAsia="Calibri" w:cs="Calibri"/>
          <w:lang w:eastAsia="ar-SA"/>
        </w:rPr>
        <w:t>Интернет-источники</w:t>
      </w:r>
      <w:proofErr w:type="gramEnd"/>
      <w:r w:rsidRPr="006C3B5B">
        <w:rPr>
          <w:rFonts w:eastAsia="Calibri" w:cs="Calibri"/>
          <w:lang w:eastAsia="ar-SA"/>
        </w:rPr>
        <w:t xml:space="preserve"> оформляются в виде ссылок. Нумерация происходит в алфавитном порядке по авторам.</w:t>
      </w:r>
    </w:p>
    <w:p w:rsidR="00F868E0" w:rsidRPr="006C3B5B" w:rsidRDefault="00F868E0" w:rsidP="00A164F1">
      <w:pPr>
        <w:numPr>
          <w:ilvl w:val="0"/>
          <w:numId w:val="11"/>
        </w:numPr>
        <w:tabs>
          <w:tab w:val="left" w:pos="-720"/>
          <w:tab w:val="left" w:pos="284"/>
        </w:tabs>
        <w:suppressAutoHyphens/>
        <w:spacing w:after="0" w:line="240" w:lineRule="auto"/>
        <w:ind w:hanging="720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>Рецензии (внешняя и внутренняя), отзывы практиков на материалы.</w:t>
      </w:r>
    </w:p>
    <w:p w:rsidR="00F868E0" w:rsidRPr="006C3B5B" w:rsidRDefault="00F868E0" w:rsidP="00A164F1">
      <w:pPr>
        <w:numPr>
          <w:ilvl w:val="0"/>
          <w:numId w:val="11"/>
        </w:numPr>
        <w:tabs>
          <w:tab w:val="left" w:pos="-720"/>
          <w:tab w:val="num" w:pos="0"/>
          <w:tab w:val="left" w:pos="284"/>
        </w:tabs>
        <w:suppressAutoHyphens/>
        <w:spacing w:after="0" w:line="240" w:lineRule="auto"/>
        <w:ind w:hanging="720"/>
        <w:jc w:val="both"/>
        <w:rPr>
          <w:rFonts w:eastAsia="Times New Roman" w:cs="Calibri"/>
          <w:szCs w:val="28"/>
          <w:lang w:eastAsia="ar-SA"/>
        </w:rPr>
      </w:pPr>
      <w:r w:rsidRPr="006C3B5B">
        <w:rPr>
          <w:rFonts w:eastAsia="Times New Roman" w:cs="Calibri"/>
          <w:szCs w:val="28"/>
          <w:lang w:eastAsia="ar-SA"/>
        </w:rPr>
        <w:t xml:space="preserve">Непосредственно методические материалы. </w:t>
      </w: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szCs w:val="28"/>
          <w:lang w:eastAsia="ar-SA"/>
        </w:rPr>
      </w:pPr>
    </w:p>
    <w:p w:rsidR="00F868E0" w:rsidRPr="006C3B5B" w:rsidRDefault="00F868E0" w:rsidP="00F868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Calibri"/>
          <w:i/>
          <w:szCs w:val="28"/>
          <w:lang w:eastAsia="ar-SA"/>
        </w:rPr>
      </w:pPr>
      <w:r w:rsidRPr="006C3B5B">
        <w:rPr>
          <w:rFonts w:eastAsia="Times New Roman" w:cs="Calibri"/>
          <w:b/>
          <w:i/>
          <w:szCs w:val="28"/>
          <w:lang w:eastAsia="ar-SA"/>
        </w:rPr>
        <w:t>Материалы, выполненные не по форме, рассматриваться не будут</w:t>
      </w:r>
      <w:r w:rsidRPr="006C3B5B">
        <w:rPr>
          <w:rFonts w:eastAsia="Times New Roman" w:cs="Calibri"/>
          <w:i/>
          <w:szCs w:val="28"/>
          <w:lang w:eastAsia="ar-SA"/>
        </w:rPr>
        <w:t>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V</w:t>
      </w:r>
      <w:r w:rsidRPr="006C3B5B">
        <w:rPr>
          <w:rFonts w:eastAsia="Calibri" w:cs="Calibri"/>
          <w:b/>
          <w:lang w:eastAsia="ar-SA"/>
        </w:rPr>
        <w:t>. Критерии оценки работ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Работы оцениваются по следующим показателям:</w:t>
      </w:r>
    </w:p>
    <w:p w:rsidR="00F868E0" w:rsidRPr="006C3B5B" w:rsidRDefault="00F868E0" w:rsidP="00F868E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актуальность;</w:t>
      </w:r>
    </w:p>
    <w:p w:rsidR="00F868E0" w:rsidRPr="006C3B5B" w:rsidRDefault="00F868E0" w:rsidP="00F868E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профессиональное знание предмета преподавания, основ педагогики и психологии учащихся;</w:t>
      </w:r>
    </w:p>
    <w:p w:rsidR="00F868E0" w:rsidRPr="006C3B5B" w:rsidRDefault="00F868E0" w:rsidP="00F868E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методическое мастерство;</w:t>
      </w:r>
    </w:p>
    <w:p w:rsidR="00F868E0" w:rsidRPr="006C3B5B" w:rsidRDefault="00F868E0" w:rsidP="00F868E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направленность на применение новых методов и технологий работы;</w:t>
      </w:r>
    </w:p>
    <w:p w:rsidR="00F868E0" w:rsidRPr="006C3B5B" w:rsidRDefault="00F868E0" w:rsidP="00F868E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20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перспектива дальнейшего использования в работе.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VI</w:t>
      </w:r>
      <w:r w:rsidRPr="006C3B5B">
        <w:rPr>
          <w:rFonts w:eastAsia="Calibri" w:cs="Calibri"/>
          <w:b/>
          <w:lang w:eastAsia="ar-SA"/>
        </w:rPr>
        <w:t>. Жюри. Поощрения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Состав жюри формируется из числа  ведущих специалистов высших и средних специальных учебных заведений сферы культуры и искусства Республики Марий Эл и РФ, Министерства культуры, печати и по делам национальност</w:t>
      </w:r>
      <w:r>
        <w:rPr>
          <w:rFonts w:eastAsia="Calibri" w:cs="Calibri"/>
          <w:lang w:eastAsia="ar-SA"/>
        </w:rPr>
        <w:t>ей Республики Марий Эл</w:t>
      </w:r>
      <w:r w:rsidRPr="006C3B5B">
        <w:rPr>
          <w:rFonts w:eastAsia="Calibri" w:cs="Calibri"/>
          <w:lang w:eastAsia="ar-SA"/>
        </w:rPr>
        <w:t xml:space="preserve">, Республиканского ресурсного учебно-методического центра развития художественного образования «Камертон» ГБПОУ РМЭ «Колледж культуры и искусств имени И.С. Палантая»». </w:t>
      </w:r>
      <w:r w:rsidRPr="006C3B5B">
        <w:rPr>
          <w:rFonts w:eastAsia="Calibri" w:cs="Calibri"/>
          <w:b/>
          <w:lang w:eastAsia="ar-SA"/>
        </w:rPr>
        <w:t>Председатель жюри имеет два голоса в спорных ситуациях</w:t>
      </w:r>
      <w:r w:rsidRPr="006C3B5B">
        <w:rPr>
          <w:rFonts w:eastAsia="Calibri" w:cs="Calibri"/>
          <w:lang w:eastAsia="ar-SA"/>
        </w:rPr>
        <w:t>.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Жюри Конкурса обладает исключительным правом принятия решения о награждении победителей.</w:t>
      </w:r>
    </w:p>
    <w:p w:rsidR="00F868E0" w:rsidRPr="004452B4" w:rsidRDefault="00F868E0" w:rsidP="00F868E0">
      <w:pPr>
        <w:suppressAutoHyphens/>
        <w:spacing w:after="0" w:line="240" w:lineRule="auto"/>
        <w:ind w:firstLine="851"/>
        <w:jc w:val="both"/>
        <w:rPr>
          <w:rFonts w:eastAsia="Calibri" w:cs="Calibri"/>
          <w:szCs w:val="28"/>
          <w:lang w:eastAsia="ar-SA"/>
        </w:rPr>
      </w:pPr>
      <w:r w:rsidRPr="004452B4">
        <w:rPr>
          <w:rFonts w:eastAsia="Calibri" w:cs="Calibri"/>
          <w:szCs w:val="28"/>
          <w:lang w:eastAsia="ar-SA"/>
        </w:rPr>
        <w:t xml:space="preserve">Для награждения предусмотрены </w:t>
      </w:r>
      <w:r w:rsidRPr="004452B4">
        <w:rPr>
          <w:rFonts w:eastAsia="Calibri" w:cs="Calibri"/>
          <w:b/>
          <w:szCs w:val="28"/>
          <w:lang w:eastAsia="ar-SA"/>
        </w:rPr>
        <w:t>три</w:t>
      </w:r>
      <w:r>
        <w:rPr>
          <w:rFonts w:eastAsia="Calibri" w:cs="Calibri"/>
          <w:szCs w:val="28"/>
          <w:lang w:eastAsia="ar-SA"/>
        </w:rPr>
        <w:t>лауреатских</w:t>
      </w:r>
      <w:r w:rsidRPr="004452B4">
        <w:rPr>
          <w:rFonts w:eastAsia="Calibri" w:cs="Calibri"/>
          <w:szCs w:val="28"/>
          <w:lang w:eastAsia="ar-SA"/>
        </w:rPr>
        <w:t xml:space="preserve"> места </w:t>
      </w:r>
      <w:r>
        <w:rPr>
          <w:rFonts w:eastAsia="Calibri" w:cs="Calibri"/>
          <w:szCs w:val="28"/>
          <w:lang w:eastAsia="ar-SA"/>
        </w:rPr>
        <w:t xml:space="preserve">и место дипломанта </w:t>
      </w:r>
      <w:r w:rsidRPr="004452B4">
        <w:rPr>
          <w:rFonts w:eastAsia="Calibri" w:cs="Calibri"/>
          <w:szCs w:val="28"/>
          <w:lang w:eastAsia="ar-SA"/>
        </w:rPr>
        <w:t>в каждой номинации</w:t>
      </w:r>
      <w:r>
        <w:rPr>
          <w:rFonts w:eastAsia="Calibri" w:cs="Calibri"/>
          <w:szCs w:val="28"/>
          <w:lang w:eastAsia="ar-SA"/>
        </w:rPr>
        <w:t>.</w:t>
      </w:r>
    </w:p>
    <w:p w:rsidR="00F868E0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Жюри имеет право: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>
        <w:rPr>
          <w:rFonts w:eastAsia="Calibri" w:cs="Calibri"/>
          <w:lang w:eastAsia="ar-SA"/>
        </w:rPr>
        <w:t>- присуждать Гран-при;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- присуждать не все призовые места;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- делить призовые места в пределах призового фонда.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b/>
          <w:lang w:eastAsia="ar-SA"/>
        </w:rPr>
        <w:t>Решение жюри окончательное и пересмотру не подлежит</w:t>
      </w:r>
      <w:r w:rsidRPr="006C3B5B">
        <w:rPr>
          <w:rFonts w:eastAsia="Calibri" w:cs="Calibri"/>
          <w:lang w:eastAsia="ar-SA"/>
        </w:rPr>
        <w:t>.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color w:val="000000"/>
          <w:lang w:eastAsia="ar-SA"/>
        </w:rPr>
      </w:pPr>
      <w:r w:rsidRPr="006C3B5B">
        <w:rPr>
          <w:rFonts w:eastAsia="Calibri" w:cs="Calibri"/>
          <w:lang w:eastAsia="ar-SA"/>
        </w:rPr>
        <w:t xml:space="preserve">Победители Конкурса получают право на публикацию (сборник лучших работ). Организаторы оставляют за собой право использования работ в методических целях. </w:t>
      </w:r>
      <w:r w:rsidRPr="006C3B5B">
        <w:rPr>
          <w:rFonts w:eastAsia="Calibri" w:cs="Calibri"/>
          <w:color w:val="000000"/>
          <w:lang w:eastAsia="ar-SA"/>
        </w:rPr>
        <w:t xml:space="preserve">По окончании конкурса </w:t>
      </w:r>
      <w:r w:rsidRPr="006C3B5B">
        <w:rPr>
          <w:rFonts w:eastAsia="Calibri" w:cs="Calibri"/>
          <w:b/>
          <w:color w:val="000000"/>
          <w:lang w:eastAsia="ar-SA"/>
        </w:rPr>
        <w:t>работы не возвращаются</w:t>
      </w:r>
      <w:r w:rsidRPr="006C3B5B">
        <w:rPr>
          <w:rFonts w:eastAsia="Calibri" w:cs="Calibri"/>
          <w:color w:val="000000"/>
          <w:lang w:eastAsia="ar-SA"/>
        </w:rPr>
        <w:t>.</w:t>
      </w:r>
    </w:p>
    <w:p w:rsidR="00F868E0" w:rsidRPr="006C3B5B" w:rsidRDefault="00F868E0" w:rsidP="00F868E0">
      <w:pPr>
        <w:suppressAutoHyphens/>
        <w:spacing w:after="0" w:line="240" w:lineRule="auto"/>
        <w:ind w:firstLine="567"/>
        <w:jc w:val="both"/>
        <w:rPr>
          <w:rFonts w:eastAsia="Calibri" w:cs="Calibri"/>
          <w:b/>
          <w:lang w:eastAsia="ar-SA"/>
        </w:rPr>
      </w:pPr>
    </w:p>
    <w:p w:rsidR="00030C00" w:rsidRDefault="00030C00" w:rsidP="00030C00">
      <w:pPr>
        <w:suppressAutoHyphens/>
        <w:spacing w:after="0" w:line="240" w:lineRule="auto"/>
        <w:jc w:val="center"/>
        <w:rPr>
          <w:rFonts w:eastAsia="Times New Roman" w:cs="Calibri"/>
          <w:i/>
          <w:szCs w:val="24"/>
          <w:lang w:eastAsia="ar-SA"/>
        </w:rPr>
      </w:pPr>
      <w:r>
        <w:rPr>
          <w:rFonts w:eastAsia="Times New Roman" w:cs="Calibri"/>
          <w:i/>
          <w:szCs w:val="24"/>
          <w:lang w:eastAsia="ar-SA"/>
        </w:rPr>
        <w:t xml:space="preserve">Участникам Конкурса, не получившим призовых мест, </w:t>
      </w:r>
    </w:p>
    <w:p w:rsidR="00F868E0" w:rsidRPr="006C3B5B" w:rsidRDefault="00030C00" w:rsidP="00F868E0">
      <w:pPr>
        <w:suppressAutoHyphens/>
        <w:spacing w:after="0" w:line="240" w:lineRule="auto"/>
        <w:jc w:val="center"/>
        <w:rPr>
          <w:rFonts w:eastAsia="Calibri" w:cs="Calibri"/>
          <w:i/>
          <w:lang w:eastAsia="ar-SA"/>
        </w:rPr>
      </w:pPr>
      <w:r>
        <w:rPr>
          <w:rFonts w:eastAsia="Times New Roman" w:cs="Calibri"/>
          <w:i/>
          <w:szCs w:val="24"/>
          <w:lang w:eastAsia="ar-SA"/>
        </w:rPr>
        <w:t>вручается Благодарность за участие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VII</w:t>
      </w:r>
      <w:r w:rsidRPr="006C3B5B">
        <w:rPr>
          <w:rFonts w:eastAsia="Calibri" w:cs="Calibri"/>
          <w:b/>
          <w:lang w:eastAsia="ar-SA"/>
        </w:rPr>
        <w:t>. Условия участия</w:t>
      </w:r>
    </w:p>
    <w:p w:rsidR="00F868E0" w:rsidRPr="006C3B5B" w:rsidRDefault="00F868E0" w:rsidP="00F868E0">
      <w:pPr>
        <w:suppressAutoHyphens/>
        <w:spacing w:after="0" w:line="240" w:lineRule="auto"/>
        <w:ind w:firstLine="708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 xml:space="preserve">Прием заявок для участия во </w:t>
      </w:r>
      <w:r w:rsidRPr="006C3B5B">
        <w:rPr>
          <w:rFonts w:eastAsia="Calibri" w:cs="Calibri"/>
          <w:lang w:val="en-US" w:eastAsia="ar-SA"/>
        </w:rPr>
        <w:t>II</w:t>
      </w:r>
      <w:r w:rsidRPr="006C3B5B">
        <w:rPr>
          <w:rFonts w:eastAsia="Calibri" w:cs="Calibri"/>
          <w:lang w:eastAsia="ar-SA"/>
        </w:rPr>
        <w:t xml:space="preserve"> туре осуществляется до</w:t>
      </w:r>
      <w:r w:rsidRPr="006C3B5B">
        <w:rPr>
          <w:rFonts w:eastAsia="Calibri" w:cs="Calibri"/>
          <w:b/>
          <w:lang w:eastAsia="ar-SA"/>
        </w:rPr>
        <w:t xml:space="preserve"> 1</w:t>
      </w:r>
      <w:r>
        <w:rPr>
          <w:rFonts w:eastAsia="Calibri" w:cs="Calibri"/>
          <w:b/>
          <w:lang w:eastAsia="ar-SA"/>
        </w:rPr>
        <w:t>1</w:t>
      </w:r>
      <w:r w:rsidRPr="006C3B5B">
        <w:rPr>
          <w:rFonts w:eastAsia="Calibri" w:cs="Calibri"/>
          <w:b/>
          <w:lang w:eastAsia="ar-SA"/>
        </w:rPr>
        <w:t xml:space="preserve"> января 202</w:t>
      </w:r>
      <w:r>
        <w:rPr>
          <w:rFonts w:eastAsia="Calibri" w:cs="Calibri"/>
          <w:b/>
          <w:lang w:eastAsia="ar-SA"/>
        </w:rPr>
        <w:t>4</w:t>
      </w:r>
      <w:r w:rsidRPr="006C3B5B">
        <w:rPr>
          <w:rFonts w:eastAsia="Calibri" w:cs="Calibri"/>
          <w:b/>
          <w:lang w:eastAsia="ar-SA"/>
        </w:rPr>
        <w:t xml:space="preserve">  года </w:t>
      </w:r>
      <w:r w:rsidRPr="006C3B5B">
        <w:rPr>
          <w:rFonts w:eastAsia="Calibri" w:cs="Calibri"/>
          <w:lang w:eastAsia="ar-SA"/>
        </w:rPr>
        <w:t xml:space="preserve">(включительно)по адресу: 424031,  РМЭ, г. Йошкар-Ола, ул. Вознесенская, </w:t>
      </w:r>
      <w:r w:rsidRPr="006C3B5B">
        <w:rPr>
          <w:rFonts w:eastAsia="Calibri" w:cs="Calibri"/>
          <w:lang w:eastAsia="ar-SA"/>
        </w:rPr>
        <w:lastRenderedPageBreak/>
        <w:t>49. Республиканский ресурсный учебно-методический центр развития художественного образования «Камертон» ГБПОУ РМЭ «Колледж культуры и искусств имени И.С. Палантая».</w:t>
      </w:r>
    </w:p>
    <w:p w:rsidR="00F868E0" w:rsidRPr="006C3B5B" w:rsidRDefault="00F868E0" w:rsidP="00F868E0">
      <w:pPr>
        <w:suppressAutoHyphens/>
        <w:spacing w:after="0" w:line="240" w:lineRule="auto"/>
        <w:ind w:firstLine="708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 xml:space="preserve">Контактные телефоны: 42-58-90, </w:t>
      </w:r>
      <w:r w:rsidRPr="006C3B5B">
        <w:rPr>
          <w:rFonts w:eastAsia="Calibri" w:cs="Calibri"/>
          <w:spacing w:val="-4"/>
          <w:szCs w:val="28"/>
          <w:lang w:eastAsia="ar-SA"/>
        </w:rPr>
        <w:t xml:space="preserve">адрес электронной почты </w:t>
      </w:r>
      <w:hyperlink r:id="rId7" w:history="1">
        <w:r w:rsidRPr="00A81D4F">
          <w:rPr>
            <w:rStyle w:val="a8"/>
            <w:spacing w:val="-4"/>
            <w:lang w:val="en-US"/>
          </w:rPr>
          <w:t>camerton</w:t>
        </w:r>
        <w:r w:rsidRPr="00A81D4F">
          <w:rPr>
            <w:rStyle w:val="a8"/>
            <w:spacing w:val="-4"/>
          </w:rPr>
          <w:t>2009@</w:t>
        </w:r>
        <w:r w:rsidRPr="00A81D4F">
          <w:rPr>
            <w:rStyle w:val="a8"/>
            <w:spacing w:val="-4"/>
            <w:lang w:val="en-US"/>
          </w:rPr>
          <w:t>mail</w:t>
        </w:r>
        <w:r w:rsidRPr="00A81D4F">
          <w:rPr>
            <w:rStyle w:val="a8"/>
            <w:spacing w:val="-4"/>
          </w:rPr>
          <w:t>.</w:t>
        </w:r>
        <w:r w:rsidRPr="00A81D4F">
          <w:rPr>
            <w:rStyle w:val="a8"/>
            <w:spacing w:val="-4"/>
            <w:lang w:val="en-US"/>
          </w:rPr>
          <w:t>ru</w:t>
        </w:r>
      </w:hyperlink>
    </w:p>
    <w:p w:rsidR="00F868E0" w:rsidRPr="004452B4" w:rsidRDefault="00F868E0" w:rsidP="00F868E0">
      <w:pPr>
        <w:suppressAutoHyphens/>
        <w:spacing w:after="0" w:line="240" w:lineRule="auto"/>
        <w:jc w:val="both"/>
        <w:rPr>
          <w:rFonts w:eastAsia="Calibri" w:cs="Calibri"/>
          <w:szCs w:val="28"/>
          <w:lang w:eastAsia="ar-SA"/>
        </w:rPr>
      </w:pPr>
      <w:r w:rsidRPr="004452B4">
        <w:rPr>
          <w:rFonts w:eastAsia="Calibri" w:cs="Calibri"/>
          <w:szCs w:val="28"/>
          <w:lang w:eastAsia="ar-SA"/>
        </w:rPr>
        <w:t>К заявке необходимо приложить:</w:t>
      </w:r>
    </w:p>
    <w:p w:rsidR="00F868E0" w:rsidRDefault="00F868E0" w:rsidP="00F868E0">
      <w:pPr>
        <w:suppressAutoHyphens/>
        <w:spacing w:after="0" w:line="240" w:lineRule="auto"/>
        <w:ind w:firstLine="284"/>
        <w:jc w:val="both"/>
        <w:rPr>
          <w:rFonts w:eastAsia="Calibri" w:cs="Calibri"/>
          <w:bCs/>
          <w:szCs w:val="28"/>
          <w:lang w:eastAsia="ar-SA"/>
        </w:rPr>
      </w:pPr>
      <w:r>
        <w:rPr>
          <w:rFonts w:eastAsia="Calibri" w:cs="Calibri"/>
          <w:bCs/>
          <w:szCs w:val="28"/>
          <w:lang w:eastAsia="ar-SA"/>
        </w:rPr>
        <w:t xml:space="preserve">- </w:t>
      </w:r>
      <w:r w:rsidRPr="006C3B5B">
        <w:rPr>
          <w:rFonts w:eastAsia="Calibri" w:cs="Calibri"/>
          <w:bCs/>
          <w:szCs w:val="28"/>
          <w:lang w:eastAsia="ar-SA"/>
        </w:rPr>
        <w:t>согласие н</w:t>
      </w:r>
      <w:r>
        <w:rPr>
          <w:rFonts w:eastAsia="Calibri" w:cs="Calibri"/>
          <w:bCs/>
          <w:szCs w:val="28"/>
          <w:lang w:eastAsia="ar-SA"/>
        </w:rPr>
        <w:t>а обработку персональных данных;</w:t>
      </w:r>
    </w:p>
    <w:p w:rsidR="00F868E0" w:rsidRPr="004452B4" w:rsidRDefault="00F868E0" w:rsidP="00F868E0">
      <w:pPr>
        <w:tabs>
          <w:tab w:val="left" w:pos="720"/>
        </w:tabs>
        <w:suppressAutoHyphens/>
        <w:spacing w:after="0" w:line="240" w:lineRule="auto"/>
        <w:ind w:firstLine="284"/>
        <w:jc w:val="both"/>
        <w:rPr>
          <w:rFonts w:eastAsia="Calibri" w:cs="Calibri"/>
          <w:szCs w:val="28"/>
          <w:lang w:eastAsia="ar-SA"/>
        </w:rPr>
      </w:pPr>
      <w:r>
        <w:rPr>
          <w:rFonts w:eastAsia="Calibri" w:cs="Calibri"/>
          <w:szCs w:val="28"/>
          <w:lang w:eastAsia="ar-SA"/>
        </w:rPr>
        <w:t xml:space="preserve">- </w:t>
      </w:r>
      <w:r w:rsidRPr="004452B4">
        <w:rPr>
          <w:rFonts w:eastAsia="Calibri" w:cs="Calibri"/>
          <w:szCs w:val="28"/>
          <w:lang w:eastAsia="ar-SA"/>
        </w:rPr>
        <w:t>копию документа подтверждающего оплату за участие в Конкурсе.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val="en-US" w:eastAsia="ar-SA"/>
        </w:rPr>
        <w:t>VIII</w:t>
      </w:r>
      <w:r w:rsidRPr="006C3B5B">
        <w:rPr>
          <w:rFonts w:eastAsia="Calibri" w:cs="Calibri"/>
          <w:b/>
          <w:lang w:eastAsia="ar-SA"/>
        </w:rPr>
        <w:t>. Финансовые условия Конкурса</w:t>
      </w:r>
    </w:p>
    <w:p w:rsidR="00F868E0" w:rsidRPr="006C3B5B" w:rsidRDefault="00F868E0" w:rsidP="00F868E0">
      <w:pPr>
        <w:suppressAutoHyphens/>
        <w:spacing w:after="0" w:line="240" w:lineRule="auto"/>
        <w:ind w:firstLine="708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Вступитель</w:t>
      </w:r>
      <w:r>
        <w:rPr>
          <w:rFonts w:eastAsia="Calibri" w:cs="Calibri"/>
          <w:lang w:eastAsia="ar-SA"/>
        </w:rPr>
        <w:t>ный взнос участника составляет 15</w:t>
      </w:r>
      <w:r w:rsidRPr="006C3B5B">
        <w:rPr>
          <w:rFonts w:eastAsia="Calibri" w:cs="Calibri"/>
          <w:lang w:eastAsia="ar-SA"/>
        </w:rPr>
        <w:t>00 рублей за каждую работу.</w:t>
      </w:r>
    </w:p>
    <w:p w:rsidR="00F868E0" w:rsidRPr="006C3B5B" w:rsidRDefault="00F868E0" w:rsidP="00F868E0">
      <w:pPr>
        <w:suppressAutoHyphens/>
        <w:spacing w:after="0" w:line="240" w:lineRule="auto"/>
        <w:ind w:firstLine="708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szCs w:val="28"/>
          <w:lang w:eastAsia="ar-SA"/>
        </w:rPr>
        <w:t xml:space="preserve">Взнос необходимо перечислить </w:t>
      </w:r>
      <w:r w:rsidRPr="006C3B5B">
        <w:rPr>
          <w:rFonts w:eastAsia="Calibri" w:cs="Calibri"/>
          <w:lang w:eastAsia="ar-SA"/>
        </w:rPr>
        <w:t xml:space="preserve">до </w:t>
      </w:r>
      <w:r w:rsidRPr="006C3B5B">
        <w:rPr>
          <w:rFonts w:eastAsia="Calibri" w:cs="Calibri"/>
          <w:b/>
          <w:lang w:eastAsia="ar-SA"/>
        </w:rPr>
        <w:t>1</w:t>
      </w:r>
      <w:r>
        <w:rPr>
          <w:rFonts w:eastAsia="Calibri" w:cs="Calibri"/>
          <w:b/>
          <w:lang w:eastAsia="ar-SA"/>
        </w:rPr>
        <w:t>1</w:t>
      </w:r>
      <w:r w:rsidRPr="006C3B5B">
        <w:rPr>
          <w:rFonts w:eastAsia="Calibri" w:cs="Calibri"/>
          <w:b/>
          <w:lang w:eastAsia="ar-SA"/>
        </w:rPr>
        <w:t xml:space="preserve"> января 202</w:t>
      </w:r>
      <w:r>
        <w:rPr>
          <w:rFonts w:eastAsia="Calibri" w:cs="Calibri"/>
          <w:b/>
          <w:lang w:eastAsia="ar-SA"/>
        </w:rPr>
        <w:t>4</w:t>
      </w:r>
      <w:r w:rsidRPr="006C3B5B">
        <w:rPr>
          <w:rFonts w:eastAsia="Calibri" w:cs="Calibri"/>
          <w:b/>
          <w:lang w:eastAsia="ar-SA"/>
        </w:rPr>
        <w:t xml:space="preserve"> года </w:t>
      </w:r>
      <w:r>
        <w:rPr>
          <w:rFonts w:eastAsia="Calibri" w:cs="Calibri"/>
          <w:szCs w:val="28"/>
          <w:lang w:eastAsia="ar-SA"/>
        </w:rPr>
        <w:t>по безналичному расчету.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 xml:space="preserve">ВНИМАНИЕ! 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>Участники, не предоставившие документы до 1</w:t>
      </w:r>
      <w:r>
        <w:rPr>
          <w:rFonts w:eastAsia="Calibri" w:cs="Calibri"/>
          <w:b/>
          <w:lang w:eastAsia="ar-SA"/>
        </w:rPr>
        <w:t>1</w:t>
      </w:r>
      <w:r w:rsidRPr="006C3B5B">
        <w:rPr>
          <w:rFonts w:eastAsia="Calibri" w:cs="Calibri"/>
          <w:b/>
          <w:lang w:eastAsia="ar-SA"/>
        </w:rPr>
        <w:t xml:space="preserve"> января 202</w:t>
      </w:r>
      <w:r>
        <w:rPr>
          <w:rFonts w:eastAsia="Calibri" w:cs="Calibri"/>
          <w:b/>
          <w:lang w:eastAsia="ar-SA"/>
        </w:rPr>
        <w:t>4</w:t>
      </w:r>
      <w:r w:rsidRPr="006C3B5B">
        <w:rPr>
          <w:rFonts w:eastAsia="Calibri" w:cs="Calibri"/>
          <w:b/>
          <w:lang w:eastAsia="ar-SA"/>
        </w:rPr>
        <w:t xml:space="preserve"> года согласно требованиям, к участию во </w:t>
      </w:r>
      <w:r w:rsidRPr="006C3B5B">
        <w:rPr>
          <w:rFonts w:eastAsia="Calibri" w:cs="Calibri"/>
          <w:b/>
          <w:lang w:val="en-US" w:eastAsia="ar-SA"/>
        </w:rPr>
        <w:t>II</w:t>
      </w:r>
      <w:r w:rsidRPr="006C3B5B">
        <w:rPr>
          <w:rFonts w:eastAsia="Calibri" w:cs="Calibri"/>
          <w:b/>
          <w:lang w:eastAsia="ar-SA"/>
        </w:rPr>
        <w:t xml:space="preserve"> этапе конкурса не допускаются.</w:t>
      </w:r>
    </w:p>
    <w:p w:rsidR="00F868E0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2267B0" w:rsidRPr="006C3B5B" w:rsidRDefault="002267B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>ЗАЯВКА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 xml:space="preserve">участника </w:t>
      </w:r>
      <w:r w:rsidRPr="006C3B5B">
        <w:rPr>
          <w:rFonts w:eastAsia="Calibri" w:cs="Calibri"/>
          <w:b/>
          <w:lang w:val="en-US" w:eastAsia="ar-SA"/>
        </w:rPr>
        <w:t>II</w:t>
      </w:r>
      <w:r w:rsidRPr="006C3B5B">
        <w:rPr>
          <w:rFonts w:eastAsia="Calibri" w:cs="Calibri"/>
          <w:b/>
          <w:lang w:eastAsia="ar-SA"/>
        </w:rPr>
        <w:t xml:space="preserve"> этапа Республиканского смотра-конкурса 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 xml:space="preserve">программного и методического обеспечения деятельности 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C3B5B">
        <w:rPr>
          <w:rFonts w:eastAsia="Calibri" w:cs="Calibri"/>
          <w:b/>
          <w:lang w:eastAsia="ar-SA"/>
        </w:rPr>
        <w:t xml:space="preserve">ДХШ, ДМШ и ДШИ Республики Марий Эл </w:t>
      </w: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Ф.И.О. участника (полностью)___________________________________________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Название работы ______________________________________________________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_____________________________________________________________________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Место работы с указанием адреса учреждения и телефона____________________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______________________________________________________________________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______________________________________________________________________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Занимаемая должность__________________________________________________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______________________________________________________________________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Телефон участника конкурса_____________________________________________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6C3B5B">
        <w:rPr>
          <w:rFonts w:eastAsia="Calibri" w:cs="Calibri"/>
          <w:lang w:eastAsia="ar-SA"/>
        </w:rPr>
        <w:t>______________________________________________________________________</w:t>
      </w:r>
    </w:p>
    <w:p w:rsidR="00F868E0" w:rsidRPr="006C3B5B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ind w:left="180"/>
        <w:jc w:val="both"/>
        <w:rPr>
          <w:rFonts w:eastAsia="Calibri" w:cs="Calibri"/>
          <w:szCs w:val="28"/>
          <w:lang w:eastAsia="ar-SA"/>
        </w:rPr>
      </w:pPr>
      <w:r w:rsidRPr="006C3B5B">
        <w:rPr>
          <w:rFonts w:eastAsia="Calibri" w:cs="Calibri"/>
          <w:szCs w:val="28"/>
          <w:lang w:eastAsia="ar-SA"/>
        </w:rPr>
        <w:t>Подпись директора</w:t>
      </w:r>
    </w:p>
    <w:p w:rsidR="00F868E0" w:rsidRPr="006C3B5B" w:rsidRDefault="00F868E0" w:rsidP="00F868E0">
      <w:pPr>
        <w:suppressAutoHyphens/>
        <w:spacing w:after="0" w:line="240" w:lineRule="auto"/>
        <w:ind w:left="180"/>
        <w:jc w:val="both"/>
        <w:rPr>
          <w:rFonts w:eastAsia="Calibri" w:cs="Calibri"/>
          <w:szCs w:val="28"/>
          <w:lang w:eastAsia="ar-SA"/>
        </w:rPr>
      </w:pPr>
      <w:r w:rsidRPr="006C3B5B">
        <w:rPr>
          <w:rFonts w:eastAsia="Calibri" w:cs="Calibri"/>
          <w:szCs w:val="28"/>
          <w:lang w:eastAsia="ar-SA"/>
        </w:rPr>
        <w:t xml:space="preserve">            М.П.</w:t>
      </w:r>
    </w:p>
    <w:p w:rsidR="00F868E0" w:rsidRPr="006C3B5B" w:rsidRDefault="00F868E0" w:rsidP="00F868E0">
      <w:pPr>
        <w:suppressAutoHyphens/>
        <w:spacing w:after="0" w:line="240" w:lineRule="auto"/>
        <w:ind w:left="180"/>
        <w:jc w:val="both"/>
        <w:rPr>
          <w:rFonts w:eastAsia="Calibri" w:cs="Calibri"/>
          <w:lang w:eastAsia="ar-SA"/>
        </w:rPr>
      </w:pPr>
    </w:p>
    <w:p w:rsidR="00F868E0" w:rsidRPr="006C3B5B" w:rsidRDefault="00F868E0" w:rsidP="00F868E0">
      <w:pPr>
        <w:suppressAutoHyphens/>
        <w:spacing w:after="0" w:line="240" w:lineRule="auto"/>
        <w:jc w:val="center"/>
        <w:rPr>
          <w:rFonts w:eastAsia="Calibri" w:cs="Calibri"/>
          <w:szCs w:val="28"/>
        </w:rPr>
      </w:pPr>
      <w:r w:rsidRPr="006C3B5B">
        <w:rPr>
          <w:rFonts w:eastAsia="Calibri" w:cs="Calibri"/>
          <w:szCs w:val="28"/>
          <w:lang w:eastAsia="ar-SA"/>
        </w:rPr>
        <w:t xml:space="preserve">Подача </w:t>
      </w:r>
      <w:r w:rsidRPr="006C3B5B">
        <w:rPr>
          <w:rFonts w:eastAsia="Calibri" w:cs="Calibri"/>
          <w:b/>
          <w:szCs w:val="28"/>
          <w:lang w:eastAsia="ar-SA"/>
        </w:rPr>
        <w:t>заявки на конкурс</w:t>
      </w:r>
      <w:r w:rsidRPr="006C3B5B">
        <w:rPr>
          <w:rFonts w:eastAsia="Calibri" w:cs="Calibri"/>
          <w:szCs w:val="28"/>
          <w:lang w:eastAsia="ar-SA"/>
        </w:rPr>
        <w:t xml:space="preserve"> означает, что учреждение и участники </w:t>
      </w:r>
      <w:r w:rsidRPr="006C3B5B">
        <w:rPr>
          <w:rFonts w:eastAsia="Calibri" w:cs="Calibri"/>
          <w:b/>
          <w:szCs w:val="28"/>
          <w:lang w:eastAsia="ar-SA"/>
        </w:rPr>
        <w:t>согласны со всеми требованиями</w:t>
      </w:r>
      <w:r w:rsidRPr="006C3B5B">
        <w:rPr>
          <w:rFonts w:eastAsia="Calibri" w:cs="Calibri"/>
          <w:szCs w:val="28"/>
          <w:lang w:eastAsia="ar-SA"/>
        </w:rPr>
        <w:t xml:space="preserve"> Конкурса.</w:t>
      </w:r>
    </w:p>
    <w:p w:rsidR="00F868E0" w:rsidRDefault="00F868E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2267B0" w:rsidRDefault="002267B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2267B0" w:rsidRDefault="002267B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2267B0" w:rsidRDefault="002267B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2267B0" w:rsidRDefault="002267B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2267B0" w:rsidRDefault="002267B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p w:rsidR="002267B0" w:rsidRPr="006C3B5B" w:rsidRDefault="002267B0" w:rsidP="00F868E0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</w:p>
    <w:sectPr w:rsidR="002267B0" w:rsidRPr="006C3B5B" w:rsidSect="007B5AC3">
      <w:footerReference w:type="default" r:id="rId8"/>
      <w:pgSz w:w="11906" w:h="16838"/>
      <w:pgMar w:top="709" w:right="851" w:bottom="851" w:left="1134" w:header="720" w:footer="85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C3" w:rsidRDefault="007B5AC3">
      <w:pPr>
        <w:spacing w:after="0" w:line="240" w:lineRule="auto"/>
      </w:pPr>
      <w:r>
        <w:separator/>
      </w:r>
    </w:p>
  </w:endnote>
  <w:endnote w:type="continuationSeparator" w:id="1">
    <w:p w:rsidR="007B5AC3" w:rsidRDefault="007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671"/>
      <w:docPartObj>
        <w:docPartGallery w:val="Page Numbers (Bottom of Page)"/>
        <w:docPartUnique/>
      </w:docPartObj>
    </w:sdtPr>
    <w:sdtContent>
      <w:p w:rsidR="007B5AC3" w:rsidRDefault="0091127C">
        <w:pPr>
          <w:pStyle w:val="af7"/>
          <w:jc w:val="center"/>
        </w:pPr>
        <w:fldSimple w:instr=" PAGE   \* MERGEFORMAT ">
          <w:r w:rsidR="001E5389">
            <w:rPr>
              <w:noProof/>
            </w:rPr>
            <w:t>3</w:t>
          </w:r>
        </w:fldSimple>
      </w:p>
    </w:sdtContent>
  </w:sdt>
  <w:p w:rsidR="007B5AC3" w:rsidRDefault="007B5AC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C3" w:rsidRDefault="007B5AC3">
      <w:pPr>
        <w:spacing w:after="0" w:line="240" w:lineRule="auto"/>
      </w:pPr>
      <w:r>
        <w:separator/>
      </w:r>
    </w:p>
  </w:footnote>
  <w:footnote w:type="continuationSeparator" w:id="1">
    <w:p w:rsidR="007B5AC3" w:rsidRDefault="007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sz w:val="28"/>
        <w:szCs w:val="2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272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-54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4"/>
        <w:szCs w:val="24"/>
      </w:rPr>
    </w:lvl>
  </w:abstractNum>
  <w:abstractNum w:abstractNumId="31">
    <w:nsid w:val="01C0643E"/>
    <w:multiLevelType w:val="hybridMultilevel"/>
    <w:tmpl w:val="DCEC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2130B8"/>
    <w:multiLevelType w:val="hybridMultilevel"/>
    <w:tmpl w:val="3054768C"/>
    <w:lvl w:ilvl="0" w:tplc="CEE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2EE7780"/>
    <w:multiLevelType w:val="hybridMultilevel"/>
    <w:tmpl w:val="51628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B15A69"/>
    <w:multiLevelType w:val="hybridMultilevel"/>
    <w:tmpl w:val="6D92E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2792662"/>
    <w:multiLevelType w:val="hybridMultilevel"/>
    <w:tmpl w:val="92F4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6C72D3"/>
    <w:multiLevelType w:val="hybridMultilevel"/>
    <w:tmpl w:val="48460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CA44A51"/>
    <w:multiLevelType w:val="hybridMultilevel"/>
    <w:tmpl w:val="42D8D40C"/>
    <w:lvl w:ilvl="0" w:tplc="67BADA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319150E4"/>
    <w:multiLevelType w:val="hybridMultilevel"/>
    <w:tmpl w:val="87D69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1C390D"/>
    <w:multiLevelType w:val="hybridMultilevel"/>
    <w:tmpl w:val="AD28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756FEB"/>
    <w:multiLevelType w:val="hybridMultilevel"/>
    <w:tmpl w:val="96B64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9F0C8E"/>
    <w:multiLevelType w:val="hybridMultilevel"/>
    <w:tmpl w:val="B7CEE224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DD3E0A"/>
    <w:multiLevelType w:val="multilevel"/>
    <w:tmpl w:val="8AE26BA2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43">
    <w:nsid w:val="40F112C8"/>
    <w:multiLevelType w:val="hybridMultilevel"/>
    <w:tmpl w:val="70E2ED94"/>
    <w:name w:val="WW8Num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45406172"/>
    <w:multiLevelType w:val="hybridMultilevel"/>
    <w:tmpl w:val="5BCC2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82F07FE"/>
    <w:multiLevelType w:val="hybridMultilevel"/>
    <w:tmpl w:val="BB3EC21A"/>
    <w:name w:val="WW8Num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F5B1CE2"/>
    <w:multiLevelType w:val="hybridMultilevel"/>
    <w:tmpl w:val="8DBE3A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7">
    <w:nsid w:val="51A560EA"/>
    <w:multiLevelType w:val="hybridMultilevel"/>
    <w:tmpl w:val="3D7AEB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>
    <w:nsid w:val="53E36065"/>
    <w:multiLevelType w:val="hybridMultilevel"/>
    <w:tmpl w:val="9BCE9B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>
    <w:nsid w:val="53F0580A"/>
    <w:multiLevelType w:val="hybridMultilevel"/>
    <w:tmpl w:val="5FDCF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9625DA"/>
    <w:multiLevelType w:val="hybridMultilevel"/>
    <w:tmpl w:val="9C68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2372EFE"/>
    <w:multiLevelType w:val="hybridMultilevel"/>
    <w:tmpl w:val="D4D0C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F03063"/>
    <w:multiLevelType w:val="multilevel"/>
    <w:tmpl w:val="0FBC0CDA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8"/>
  </w:num>
  <w:num w:numId="8">
    <w:abstractNumId w:val="37"/>
  </w:num>
  <w:num w:numId="9">
    <w:abstractNumId w:val="44"/>
  </w:num>
  <w:num w:numId="10">
    <w:abstractNumId w:val="39"/>
  </w:num>
  <w:num w:numId="11">
    <w:abstractNumId w:val="32"/>
  </w:num>
  <w:num w:numId="12">
    <w:abstractNumId w:val="49"/>
  </w:num>
  <w:num w:numId="13">
    <w:abstractNumId w:val="34"/>
  </w:num>
  <w:num w:numId="14">
    <w:abstractNumId w:val="48"/>
  </w:num>
  <w:num w:numId="15">
    <w:abstractNumId w:val="40"/>
  </w:num>
  <w:num w:numId="16">
    <w:abstractNumId w:val="33"/>
  </w:num>
  <w:num w:numId="17">
    <w:abstractNumId w:val="31"/>
  </w:num>
  <w:num w:numId="18">
    <w:abstractNumId w:val="7"/>
  </w:num>
  <w:num w:numId="19">
    <w:abstractNumId w:val="45"/>
  </w:num>
  <w:num w:numId="20">
    <w:abstractNumId w:val="43"/>
  </w:num>
  <w:num w:numId="21">
    <w:abstractNumId w:val="35"/>
  </w:num>
  <w:num w:numId="22">
    <w:abstractNumId w:val="50"/>
  </w:num>
  <w:num w:numId="23">
    <w:abstractNumId w:val="41"/>
  </w:num>
  <w:num w:numId="24">
    <w:abstractNumId w:val="47"/>
  </w:num>
  <w:num w:numId="25">
    <w:abstractNumId w:val="46"/>
  </w:num>
  <w:num w:numId="26">
    <w:abstractNumId w:val="51"/>
  </w:num>
  <w:num w:numId="27">
    <w:abstractNumId w:val="36"/>
  </w:num>
  <w:num w:numId="28">
    <w:abstractNumId w:val="52"/>
  </w:num>
  <w:num w:numId="29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90341"/>
    <w:rsid w:val="0000594F"/>
    <w:rsid w:val="00030C00"/>
    <w:rsid w:val="00065FCE"/>
    <w:rsid w:val="00085918"/>
    <w:rsid w:val="001A7EBE"/>
    <w:rsid w:val="001D37BB"/>
    <w:rsid w:val="001E5389"/>
    <w:rsid w:val="001F12F0"/>
    <w:rsid w:val="002267B0"/>
    <w:rsid w:val="00252DCE"/>
    <w:rsid w:val="00290341"/>
    <w:rsid w:val="00290C7C"/>
    <w:rsid w:val="00315E23"/>
    <w:rsid w:val="00343116"/>
    <w:rsid w:val="0035707F"/>
    <w:rsid w:val="0038570E"/>
    <w:rsid w:val="003E1717"/>
    <w:rsid w:val="004163B9"/>
    <w:rsid w:val="0043666C"/>
    <w:rsid w:val="00463FE9"/>
    <w:rsid w:val="00512B44"/>
    <w:rsid w:val="00550A93"/>
    <w:rsid w:val="00601F19"/>
    <w:rsid w:val="00614CCF"/>
    <w:rsid w:val="0064658F"/>
    <w:rsid w:val="006470CB"/>
    <w:rsid w:val="00662870"/>
    <w:rsid w:val="006C51E7"/>
    <w:rsid w:val="007317D2"/>
    <w:rsid w:val="00755E75"/>
    <w:rsid w:val="00780178"/>
    <w:rsid w:val="0079517B"/>
    <w:rsid w:val="007B5AC3"/>
    <w:rsid w:val="00822389"/>
    <w:rsid w:val="008C572B"/>
    <w:rsid w:val="008F0DAA"/>
    <w:rsid w:val="0091127C"/>
    <w:rsid w:val="009C5A3A"/>
    <w:rsid w:val="00A164F1"/>
    <w:rsid w:val="00A30F62"/>
    <w:rsid w:val="00A42D53"/>
    <w:rsid w:val="00A967F8"/>
    <w:rsid w:val="00AE4D2F"/>
    <w:rsid w:val="00B15F4D"/>
    <w:rsid w:val="00B32083"/>
    <w:rsid w:val="00B45FC6"/>
    <w:rsid w:val="00BD779C"/>
    <w:rsid w:val="00C10601"/>
    <w:rsid w:val="00C21947"/>
    <w:rsid w:val="00C51286"/>
    <w:rsid w:val="00E203EC"/>
    <w:rsid w:val="00E26921"/>
    <w:rsid w:val="00E34B08"/>
    <w:rsid w:val="00E358B3"/>
    <w:rsid w:val="00E63F24"/>
    <w:rsid w:val="00ED5FC0"/>
    <w:rsid w:val="00F571C7"/>
    <w:rsid w:val="00F868E0"/>
    <w:rsid w:val="00FB4BFA"/>
    <w:rsid w:val="00FC4155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merton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2023-05-03T07:34:00Z</cp:lastPrinted>
  <dcterms:created xsi:type="dcterms:W3CDTF">2021-09-08T08:58:00Z</dcterms:created>
  <dcterms:modified xsi:type="dcterms:W3CDTF">2023-12-18T12:10:00Z</dcterms:modified>
</cp:coreProperties>
</file>